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D21" w14:textId="2146EF6F" w:rsidR="00DD4475" w:rsidRPr="00DD4475" w:rsidRDefault="06698FB1" w:rsidP="00DD4475">
      <w:pPr>
        <w:spacing w:before="100" w:beforeAutospacing="1" w:after="100" w:afterAutospacing="1" w:line="240" w:lineRule="auto"/>
        <w:jc w:val="right"/>
        <w:rPr>
          <w:rFonts w:eastAsiaTheme="minorEastAsia"/>
        </w:rPr>
      </w:pPr>
      <w:r w:rsidRPr="2A412A31">
        <w:rPr>
          <w:rFonts w:eastAsiaTheme="minorEastAsia"/>
          <w:i/>
          <w:iCs/>
        </w:rPr>
        <w:t>Załącznik nr 1b do Regulaminu rekrutacji i udziału w zadaniu 4 Projektu</w:t>
      </w:r>
    </w:p>
    <w:p w14:paraId="0CAAC756" w14:textId="5D0385CC" w:rsidR="06698FB1" w:rsidRPr="00DD4475" w:rsidRDefault="06698FB1" w:rsidP="00DD4475">
      <w:pPr>
        <w:spacing w:before="100" w:beforeAutospacing="1" w:after="100" w:afterAutospacing="1"/>
        <w:jc w:val="both"/>
        <w:rPr>
          <w:rFonts w:eastAsiaTheme="minorEastAsia"/>
          <w:b/>
          <w:bCs/>
          <w:sz w:val="28"/>
          <w:szCs w:val="28"/>
        </w:rPr>
      </w:pPr>
      <w:r w:rsidRPr="00DD4475">
        <w:rPr>
          <w:rFonts w:eastAsiaTheme="minorEastAsia"/>
          <w:b/>
          <w:bCs/>
          <w:sz w:val="28"/>
          <w:szCs w:val="28"/>
        </w:rPr>
        <w:t>EFEKTY KSZTAŁCENIA</w:t>
      </w:r>
      <w:r w:rsidR="2D07B577" w:rsidRPr="00DD4475">
        <w:rPr>
          <w:rFonts w:eastAsiaTheme="minorEastAsia"/>
          <w:b/>
          <w:bCs/>
          <w:sz w:val="28"/>
          <w:szCs w:val="28"/>
        </w:rPr>
        <w:t xml:space="preserve"> </w:t>
      </w:r>
      <w:r w:rsidR="00463BCB" w:rsidRPr="00DD4475">
        <w:rPr>
          <w:rFonts w:eastAsiaTheme="minorEastAsia"/>
          <w:b/>
          <w:bCs/>
          <w:sz w:val="28"/>
          <w:szCs w:val="28"/>
        </w:rPr>
        <w:t xml:space="preserve">Uczestników Projektu </w:t>
      </w:r>
      <w:r w:rsidR="2D07B577" w:rsidRPr="00DD4475">
        <w:rPr>
          <w:rFonts w:eastAsiaTheme="minorEastAsia"/>
          <w:b/>
          <w:bCs/>
          <w:sz w:val="28"/>
          <w:szCs w:val="28"/>
        </w:rPr>
        <w:t>w ramac</w:t>
      </w:r>
      <w:r w:rsidR="4BAB6898" w:rsidRPr="00DD4475">
        <w:rPr>
          <w:rFonts w:eastAsiaTheme="minorEastAsia"/>
          <w:b/>
          <w:bCs/>
          <w:sz w:val="28"/>
          <w:szCs w:val="28"/>
        </w:rPr>
        <w:t>h</w:t>
      </w:r>
      <w:r w:rsidR="2D07B577" w:rsidRPr="00DD4475">
        <w:rPr>
          <w:rFonts w:eastAsiaTheme="minorEastAsia"/>
          <w:b/>
          <w:bCs/>
          <w:sz w:val="28"/>
          <w:szCs w:val="28"/>
        </w:rPr>
        <w:t xml:space="preserve"> zadania</w:t>
      </w:r>
      <w:r w:rsidR="3F83E9F5" w:rsidRPr="00DD4475">
        <w:rPr>
          <w:rFonts w:eastAsiaTheme="minorEastAsia"/>
          <w:b/>
          <w:bCs/>
          <w:sz w:val="28"/>
          <w:szCs w:val="28"/>
        </w:rPr>
        <w:t xml:space="preserve"> nr 4</w:t>
      </w:r>
      <w:r w:rsidR="2D07B577" w:rsidRPr="00DD4475">
        <w:rPr>
          <w:rFonts w:eastAsiaTheme="minorEastAsia"/>
          <w:b/>
          <w:bCs/>
          <w:sz w:val="28"/>
          <w:szCs w:val="28"/>
        </w:rPr>
        <w:t xml:space="preserve"> Szkolenia dla projektów mini i midi </w:t>
      </w:r>
    </w:p>
    <w:p w14:paraId="4918F1DD" w14:textId="77777777" w:rsidR="00DD4475" w:rsidRDefault="00DD4475" w:rsidP="00DD4475">
      <w:pPr>
        <w:spacing w:before="100" w:beforeAutospacing="1" w:after="100" w:afterAutospacing="1"/>
        <w:jc w:val="both"/>
        <w:rPr>
          <w:rFonts w:eastAsiaTheme="minorEastAsia"/>
          <w:b/>
          <w:bCs/>
          <w:color w:val="2F5496" w:themeColor="accent1" w:themeShade="BF"/>
        </w:rPr>
      </w:pPr>
    </w:p>
    <w:p w14:paraId="3794E4D5" w14:textId="46EB39E5" w:rsidR="34025E91" w:rsidRDefault="34025E91" w:rsidP="00DD4475">
      <w:pPr>
        <w:spacing w:before="100" w:beforeAutospacing="1" w:after="100" w:afterAutospacing="1"/>
        <w:jc w:val="both"/>
        <w:rPr>
          <w:rFonts w:eastAsiaTheme="minorEastAsia"/>
          <w:b/>
          <w:bCs/>
          <w:color w:val="2F5496" w:themeColor="accent1" w:themeShade="BF"/>
        </w:rPr>
      </w:pPr>
      <w:r w:rsidRPr="38C544F9">
        <w:rPr>
          <w:rFonts w:eastAsiaTheme="minorEastAsia"/>
          <w:b/>
          <w:bCs/>
          <w:color w:val="2F5496" w:themeColor="accent1" w:themeShade="BF"/>
        </w:rPr>
        <w:t>Szkolenie</w:t>
      </w:r>
      <w:r w:rsidRPr="38C544F9">
        <w:rPr>
          <w:rFonts w:eastAsiaTheme="minorEastAsia"/>
          <w:b/>
          <w:bCs/>
        </w:rPr>
        <w:t xml:space="preserve"> </w:t>
      </w:r>
      <w:r w:rsidR="392BFDE5" w:rsidRPr="38C544F9">
        <w:rPr>
          <w:rFonts w:eastAsiaTheme="minorEastAsia"/>
          <w:b/>
          <w:bCs/>
          <w:color w:val="2F5496" w:themeColor="accent1" w:themeShade="BF"/>
        </w:rPr>
        <w:t xml:space="preserve">ze </w:t>
      </w:r>
      <w:r w:rsidRPr="38C544F9">
        <w:rPr>
          <w:rFonts w:eastAsiaTheme="minorEastAsia"/>
          <w:b/>
          <w:bCs/>
          <w:color w:val="2F5496" w:themeColor="accent1" w:themeShade="BF"/>
        </w:rPr>
        <w:t>świadomości niepełnosprawności</w:t>
      </w:r>
    </w:p>
    <w:p w14:paraId="1C895D34" w14:textId="666F1D22" w:rsidR="1AE5AD7A" w:rsidRDefault="1AE5AD7A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463BCB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2A0E33E0" w14:textId="24B38470" w:rsidR="1AE5AD7A" w:rsidRDefault="1AE5AD7A" w:rsidP="00DD4475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Ma podstawową wiedzę na temat rozumienia niepełnosprawności w duchu modelu społecznego oraz Konwencji ONZ o prawach osób niepełnosprawnych. </w:t>
      </w:r>
    </w:p>
    <w:p w14:paraId="47353C80" w14:textId="08055169" w:rsidR="1AE5AD7A" w:rsidRDefault="1AE5AD7A" w:rsidP="00DD4475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Ma podstawową wiedzą na temat zasad i narzędzi dokonywania racjonalnej adaptacji. </w:t>
      </w:r>
    </w:p>
    <w:p w14:paraId="1163B674" w14:textId="45C50A32" w:rsidR="1AE5AD7A" w:rsidRDefault="1AE5AD7A" w:rsidP="00DD4475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Potrafi posługiwać się nieopresyjnym językiem w mówieniu o niepełnosprawności. </w:t>
      </w:r>
    </w:p>
    <w:p w14:paraId="3324FDAD" w14:textId="77777777" w:rsidR="00DD4475" w:rsidRDefault="00DD4475" w:rsidP="00DD4475">
      <w:pPr>
        <w:pStyle w:val="Akapitzlist"/>
        <w:spacing w:before="100" w:beforeAutospacing="1" w:after="100" w:afterAutospacing="1"/>
        <w:jc w:val="both"/>
        <w:rPr>
          <w:rFonts w:eastAsiaTheme="minorEastAsia"/>
        </w:rPr>
      </w:pPr>
    </w:p>
    <w:p w14:paraId="69676C60" w14:textId="161A9F05" w:rsidR="00C2C2DD" w:rsidRDefault="00C2C2DD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  <w:b/>
          <w:bCs/>
          <w:color w:val="2F5496" w:themeColor="accent1" w:themeShade="BF"/>
        </w:rPr>
        <w:t>Szkolenie z zakresu wykorzystania bezpłatnego oprogramowania wspierających studentów i pracowników niepełnosprawnych.</w:t>
      </w:r>
    </w:p>
    <w:p w14:paraId="447D2BEE" w14:textId="4FBD9604" w:rsidR="00C2C2DD" w:rsidRDefault="00C2C2DD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463BCB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55B6F793" w14:textId="0243DB1B" w:rsidR="00C2C2DD" w:rsidRDefault="00C2C2DD" w:rsidP="00DD4475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ma podstawową wiedzę o darmowych aplikacjach typu “speech to </w:t>
      </w:r>
      <w:proofErr w:type="spellStart"/>
      <w:r w:rsidRPr="38C544F9">
        <w:rPr>
          <w:rFonts w:eastAsiaTheme="minorEastAsia"/>
        </w:rPr>
        <w:t>text</w:t>
      </w:r>
      <w:proofErr w:type="spellEnd"/>
      <w:r w:rsidRPr="38C544F9">
        <w:rPr>
          <w:rFonts w:eastAsiaTheme="minorEastAsia"/>
        </w:rPr>
        <w:t>” i “</w:t>
      </w:r>
      <w:proofErr w:type="spellStart"/>
      <w:r w:rsidRPr="38C544F9">
        <w:rPr>
          <w:rFonts w:eastAsiaTheme="minorEastAsia"/>
        </w:rPr>
        <w:t>text</w:t>
      </w:r>
      <w:proofErr w:type="spellEnd"/>
      <w:r w:rsidRPr="38C544F9">
        <w:rPr>
          <w:rFonts w:eastAsiaTheme="minorEastAsia"/>
        </w:rPr>
        <w:t xml:space="preserve"> to speech”.</w:t>
      </w:r>
    </w:p>
    <w:p w14:paraId="72AE2056" w14:textId="0780F2F0" w:rsidR="00C2C2DD" w:rsidRDefault="00C2C2DD" w:rsidP="00DD4475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potrafi zaproponować ułatwienia dostępu w systemach operacyjnych typu: Windows, </w:t>
      </w:r>
      <w:proofErr w:type="spellStart"/>
      <w:r w:rsidRPr="38C544F9">
        <w:rPr>
          <w:rFonts w:eastAsiaTheme="minorEastAsia"/>
        </w:rPr>
        <w:t>MacOS</w:t>
      </w:r>
      <w:proofErr w:type="spellEnd"/>
      <w:r w:rsidRPr="38C544F9">
        <w:rPr>
          <w:rFonts w:eastAsiaTheme="minorEastAsia"/>
        </w:rPr>
        <w:t>, iOS oraz Android.</w:t>
      </w:r>
    </w:p>
    <w:p w14:paraId="4913326F" w14:textId="23C0A0B1" w:rsidR="00C2C2DD" w:rsidRDefault="00C2C2DD" w:rsidP="00DD4475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ma wiedzę jakie programy dobrać do konkretnych trudności studenta/pracownika</w:t>
      </w:r>
    </w:p>
    <w:p w14:paraId="1D830416" w14:textId="03DB8DFB" w:rsidR="38C544F9" w:rsidRDefault="00C2C2DD" w:rsidP="00DD4475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potrafi skorzystać z podstawowych funkcje w NVDA.</w:t>
      </w:r>
    </w:p>
    <w:p w14:paraId="18E28996" w14:textId="77777777" w:rsidR="00DD4475" w:rsidRPr="00DD4475" w:rsidRDefault="00DD4475" w:rsidP="00DD4475">
      <w:pPr>
        <w:pStyle w:val="Akapitzlist"/>
        <w:spacing w:before="100" w:beforeAutospacing="1" w:after="100" w:afterAutospacing="1"/>
        <w:jc w:val="both"/>
        <w:rPr>
          <w:rFonts w:eastAsiaTheme="minorEastAsia"/>
        </w:rPr>
      </w:pPr>
    </w:p>
    <w:p w14:paraId="397474C2" w14:textId="189C0B08" w:rsidR="25E0C532" w:rsidRDefault="25E0C532" w:rsidP="00DD4475">
      <w:pPr>
        <w:spacing w:before="100" w:beforeAutospacing="1" w:after="100" w:afterAutospacing="1"/>
        <w:jc w:val="both"/>
        <w:rPr>
          <w:rFonts w:eastAsiaTheme="minorEastAsia"/>
          <w:b/>
          <w:bCs/>
        </w:rPr>
      </w:pPr>
      <w:r w:rsidRPr="38C544F9">
        <w:rPr>
          <w:rFonts w:eastAsiaTheme="minorEastAsia"/>
          <w:b/>
          <w:bCs/>
          <w:color w:val="2F5496" w:themeColor="accent1" w:themeShade="BF"/>
        </w:rPr>
        <w:t>Szkolenie z zakresu wsparcia studenta z niepełnosprawnością</w:t>
      </w:r>
    </w:p>
    <w:p w14:paraId="67C2DC49" w14:textId="6A948834" w:rsidR="02131536" w:rsidRDefault="02131536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463BCB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7D46EB93" w14:textId="0B5BDD9A" w:rsidR="73D52E63" w:rsidRDefault="73D52E63" w:rsidP="00DD447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zna prawne regulacje zobowiązujące uczelnie wyższe do wspierania studentów z niepełnosprawnościami.</w:t>
      </w:r>
    </w:p>
    <w:p w14:paraId="65DD7F05" w14:textId="607D9F90" w:rsidR="73D52E63" w:rsidRDefault="73D52E63" w:rsidP="00DD447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zna narzędzia do planowania procesu wsparcia </w:t>
      </w:r>
      <w:r w:rsidR="6B0E2308" w:rsidRPr="38C544F9">
        <w:rPr>
          <w:rFonts w:eastAsiaTheme="minorEastAsia"/>
        </w:rPr>
        <w:t xml:space="preserve">edukacyjnego </w:t>
      </w:r>
      <w:r w:rsidRPr="38C544F9">
        <w:rPr>
          <w:rFonts w:eastAsiaTheme="minorEastAsia"/>
        </w:rPr>
        <w:t xml:space="preserve">studenta z niepełnosprawnością. </w:t>
      </w:r>
    </w:p>
    <w:p w14:paraId="1925060A" w14:textId="195CC967" w:rsidR="00DD4475" w:rsidRDefault="0BE24E13" w:rsidP="00DD4475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pot</w:t>
      </w:r>
      <w:r w:rsidR="73D52E63" w:rsidRPr="38C544F9">
        <w:rPr>
          <w:rFonts w:eastAsiaTheme="minorEastAsia"/>
        </w:rPr>
        <w:t>rafi zaproponować odpowiedni rodzaj wsparcia do konkretnych potrzeb studenta z niepełnosprawnością.</w:t>
      </w:r>
    </w:p>
    <w:p w14:paraId="17A726C6" w14:textId="77777777" w:rsidR="00DD4475" w:rsidRPr="00DD4475" w:rsidRDefault="00DD4475" w:rsidP="00DD4475">
      <w:pPr>
        <w:pStyle w:val="Akapitzlist"/>
        <w:spacing w:before="100" w:beforeAutospacing="1" w:after="100" w:afterAutospacing="1"/>
        <w:jc w:val="both"/>
        <w:rPr>
          <w:rFonts w:eastAsiaTheme="minorEastAsia"/>
        </w:rPr>
      </w:pPr>
    </w:p>
    <w:p w14:paraId="2D6D6E00" w14:textId="79C5178A" w:rsidR="579D56F1" w:rsidRDefault="579D56F1" w:rsidP="00DD4475">
      <w:pPr>
        <w:pStyle w:val="Nagwek2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8C544F9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Szkolenie z wytycznych WCAG 2.1</w:t>
      </w:r>
      <w:r w:rsidR="1747B14A" w:rsidRPr="38C544F9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</w:p>
    <w:p w14:paraId="5E55D761" w14:textId="5F3A1425" w:rsidR="579D56F1" w:rsidRDefault="579D56F1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5D0F07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0DCBC0B6" w14:textId="365286B8" w:rsidR="09284AB3" w:rsidRDefault="09284AB3" w:rsidP="00DD4475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ma wiedzę o</w:t>
      </w:r>
      <w:r w:rsidR="579D56F1" w:rsidRPr="38C544F9">
        <w:rPr>
          <w:rFonts w:eastAsiaTheme="minorEastAsia"/>
        </w:rPr>
        <w:t xml:space="preserve"> wytyczn</w:t>
      </w:r>
      <w:r w:rsidR="08767429" w:rsidRPr="38C544F9">
        <w:rPr>
          <w:rFonts w:eastAsiaTheme="minorEastAsia"/>
        </w:rPr>
        <w:t>ych</w:t>
      </w:r>
      <w:r w:rsidR="579D56F1" w:rsidRPr="38C544F9">
        <w:rPr>
          <w:rFonts w:eastAsiaTheme="minorEastAsia"/>
        </w:rPr>
        <w:t xml:space="preserve"> WCAG 2.1 dotycząc</w:t>
      </w:r>
      <w:r w:rsidR="72F232BE" w:rsidRPr="38C544F9">
        <w:rPr>
          <w:rFonts w:eastAsiaTheme="minorEastAsia"/>
        </w:rPr>
        <w:t>ych</w:t>
      </w:r>
      <w:r w:rsidR="579D56F1" w:rsidRPr="38C544F9">
        <w:rPr>
          <w:rFonts w:eastAsiaTheme="minorEastAsia"/>
        </w:rPr>
        <w:t xml:space="preserve"> reda</w:t>
      </w:r>
      <w:r w:rsidR="6130C9CE" w:rsidRPr="38C544F9">
        <w:rPr>
          <w:rFonts w:eastAsiaTheme="minorEastAsia"/>
        </w:rPr>
        <w:t xml:space="preserve">gowania dostępnych </w:t>
      </w:r>
      <w:r w:rsidR="579D56F1" w:rsidRPr="38C544F9">
        <w:rPr>
          <w:rFonts w:eastAsiaTheme="minorEastAsia"/>
        </w:rPr>
        <w:t>treści na stron</w:t>
      </w:r>
      <w:r w:rsidR="5A745904" w:rsidRPr="38C544F9">
        <w:rPr>
          <w:rFonts w:eastAsiaTheme="minorEastAsia"/>
        </w:rPr>
        <w:t>y</w:t>
      </w:r>
      <w:r w:rsidR="579D56F1" w:rsidRPr="38C544F9">
        <w:rPr>
          <w:rFonts w:eastAsiaTheme="minorEastAsia"/>
        </w:rPr>
        <w:t xml:space="preserve"> www</w:t>
      </w:r>
      <w:r w:rsidR="13EB90F9" w:rsidRPr="38C544F9">
        <w:rPr>
          <w:rFonts w:eastAsiaTheme="minorEastAsia"/>
        </w:rPr>
        <w:t>, które są</w:t>
      </w:r>
      <w:r w:rsidR="579D56F1" w:rsidRPr="38C544F9">
        <w:rPr>
          <w:rFonts w:eastAsiaTheme="minorEastAsia"/>
        </w:rPr>
        <w:t xml:space="preserve"> wyszczególnione w załączniku do </w:t>
      </w:r>
      <w:r w:rsidR="579D56F1" w:rsidRPr="38C544F9">
        <w:rPr>
          <w:rFonts w:eastAsiaTheme="minorEastAsia"/>
          <w:i/>
          <w:iCs/>
        </w:rPr>
        <w:t>Ustawy z dnia 4 kwietnia 2019 r. o dostępności cyfrowej stron internetowych i aplikacji mobilnych podmiotów publicznych</w:t>
      </w:r>
      <w:r w:rsidR="579D56F1" w:rsidRPr="38C544F9">
        <w:rPr>
          <w:rFonts w:eastAsiaTheme="minorEastAsia"/>
        </w:rPr>
        <w:t>.</w:t>
      </w:r>
    </w:p>
    <w:p w14:paraId="30FC2F52" w14:textId="5DFB75A3" w:rsidR="579D56F1" w:rsidRDefault="579D56F1" w:rsidP="00DD4475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zna narzędzia wspomagające badanie dostępności stron internetowych</w:t>
      </w:r>
      <w:r w:rsidR="6A5E8713" w:rsidRPr="38C544F9">
        <w:rPr>
          <w:rFonts w:eastAsiaTheme="minorEastAsia"/>
        </w:rPr>
        <w:t>.</w:t>
      </w:r>
    </w:p>
    <w:p w14:paraId="67448085" w14:textId="3AE92A69" w:rsidR="579D56F1" w:rsidRDefault="579D56F1" w:rsidP="00DD4475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potrafi zredagować t</w:t>
      </w:r>
      <w:r w:rsidR="6E292E48" w:rsidRPr="38C544F9">
        <w:rPr>
          <w:rFonts w:eastAsiaTheme="minorEastAsia"/>
        </w:rPr>
        <w:t>reść na stronę www</w:t>
      </w:r>
      <w:r w:rsidRPr="38C544F9">
        <w:rPr>
          <w:rFonts w:eastAsiaTheme="minorEastAsia"/>
        </w:rPr>
        <w:t>, tak aby spełniał</w:t>
      </w:r>
      <w:r w:rsidR="3BAE1C52" w:rsidRPr="38C544F9">
        <w:rPr>
          <w:rFonts w:eastAsiaTheme="minorEastAsia"/>
        </w:rPr>
        <w:t>a</w:t>
      </w:r>
      <w:r w:rsidRPr="38C544F9">
        <w:rPr>
          <w:rFonts w:eastAsiaTheme="minorEastAsia"/>
        </w:rPr>
        <w:t xml:space="preserve"> wytyczne WCAG 2.1</w:t>
      </w:r>
      <w:r w:rsidR="53613AB6" w:rsidRPr="38C544F9">
        <w:rPr>
          <w:rFonts w:eastAsiaTheme="minorEastAsia"/>
        </w:rPr>
        <w:t>.</w:t>
      </w:r>
    </w:p>
    <w:p w14:paraId="555D4CD8" w14:textId="742D8FA9" w:rsidR="2F863C5D" w:rsidRDefault="2F863C5D" w:rsidP="00DD4475">
      <w:pPr>
        <w:spacing w:before="100" w:beforeAutospacing="1" w:after="100" w:afterAutospacing="1"/>
        <w:ind w:left="360"/>
        <w:jc w:val="both"/>
        <w:rPr>
          <w:rFonts w:eastAsiaTheme="minorEastAsia"/>
        </w:rPr>
      </w:pPr>
    </w:p>
    <w:p w14:paraId="32C53BCB" w14:textId="2D24A3B3" w:rsidR="00DD4475" w:rsidRPr="00DD4475" w:rsidRDefault="24E742E2" w:rsidP="00DD4475">
      <w:pPr>
        <w:pStyle w:val="Nagwek2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8C544F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Szkolenie z zakresu dostosowywania materiałów dydaktycznych do potrzeb studentów z niepełnosprawnością wzroku. </w:t>
      </w:r>
    </w:p>
    <w:p w14:paraId="795AC2BE" w14:textId="5223C6CD" w:rsidR="24E742E2" w:rsidRDefault="24E742E2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5D0F07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15EC050B" w14:textId="0B54B32C" w:rsidR="24E742E2" w:rsidRDefault="24E742E2" w:rsidP="00DD4475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ma wiedzę o technologiach wspierających umożliwiających/ułatwiających osobom z niepełnosprawnością wzroku zapoznawanie się z tekstem.</w:t>
      </w:r>
    </w:p>
    <w:p w14:paraId="1A4EF4C8" w14:textId="32359031" w:rsidR="24E742E2" w:rsidRDefault="24E742E2" w:rsidP="00DD4475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rozumie pojęcie adaptacji i zna etapy jej tworzenia.</w:t>
      </w:r>
    </w:p>
    <w:p w14:paraId="2FAEDA12" w14:textId="2D5DF9F4" w:rsidR="24E742E2" w:rsidRDefault="24E742E2" w:rsidP="00DD4475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ma wiedzę o oprogramowaniu pomocnym w procesie adaptowanie publikacji drukowanych.</w:t>
      </w:r>
    </w:p>
    <w:p w14:paraId="19CFCB7E" w14:textId="71A8D94C" w:rsidR="43B97AEB" w:rsidRDefault="43B97AEB" w:rsidP="00DD4475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p</w:t>
      </w:r>
      <w:r w:rsidR="24E742E2" w:rsidRPr="38C544F9">
        <w:rPr>
          <w:rFonts w:eastAsiaTheme="minorEastAsia"/>
        </w:rPr>
        <w:t xml:space="preserve">otrafi dostosowywać najczęściej występujące typy tekstów, </w:t>
      </w:r>
      <w:r w:rsidR="3C1FEF74" w:rsidRPr="38C544F9">
        <w:rPr>
          <w:rFonts w:eastAsiaTheme="minorEastAsia"/>
        </w:rPr>
        <w:t>w</w:t>
      </w:r>
      <w:r w:rsidR="24E742E2" w:rsidRPr="38C544F9">
        <w:rPr>
          <w:rFonts w:eastAsiaTheme="minorEastAsia"/>
        </w:rPr>
        <w:t xml:space="preserve"> tym podręczniki do nauki języków obcych, do potrzeb studentów z niepełnosprawnością wzroku.</w:t>
      </w:r>
    </w:p>
    <w:p w14:paraId="75A53F8D" w14:textId="77777777" w:rsidR="00DD4475" w:rsidRDefault="00DD4475" w:rsidP="00DD4475">
      <w:pPr>
        <w:pStyle w:val="Akapitzlist"/>
        <w:spacing w:before="100" w:beforeAutospacing="1" w:after="100" w:afterAutospacing="1"/>
        <w:jc w:val="both"/>
        <w:rPr>
          <w:rFonts w:eastAsiaTheme="minorEastAsia"/>
        </w:rPr>
      </w:pPr>
    </w:p>
    <w:p w14:paraId="757EE20A" w14:textId="07F8D708" w:rsidR="262BA51D" w:rsidRDefault="262BA51D" w:rsidP="00DD4475">
      <w:pPr>
        <w:spacing w:before="100" w:beforeAutospacing="1" w:after="100" w:afterAutospacing="1" w:line="240" w:lineRule="auto"/>
        <w:jc w:val="both"/>
        <w:rPr>
          <w:rFonts w:eastAsiaTheme="minorEastAsia"/>
          <w:b/>
          <w:bCs/>
          <w:color w:val="2F5496" w:themeColor="accent1" w:themeShade="BF"/>
        </w:rPr>
      </w:pPr>
      <w:r w:rsidRPr="38C544F9">
        <w:rPr>
          <w:rFonts w:eastAsiaTheme="minorEastAsia"/>
          <w:b/>
          <w:bCs/>
          <w:color w:val="2F5496" w:themeColor="accent1" w:themeShade="BF"/>
        </w:rPr>
        <w:t xml:space="preserve">Szkolenie z zakresu adaptowania grafik do potrzeb osób niewidomych </w:t>
      </w:r>
      <w:r>
        <w:br/>
      </w:r>
      <w:r w:rsidRPr="38C544F9">
        <w:rPr>
          <w:rFonts w:eastAsiaTheme="minorEastAsia"/>
          <w:b/>
          <w:bCs/>
          <w:color w:val="2F5496" w:themeColor="accent1" w:themeShade="BF"/>
        </w:rPr>
        <w:t>i słabowidzących.</w:t>
      </w:r>
    </w:p>
    <w:p w14:paraId="369E817C" w14:textId="418E8DE0" w:rsidR="262BA51D" w:rsidRDefault="262BA51D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5D0F07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6A2450C1" w14:textId="3B44BDCF" w:rsidR="262BA51D" w:rsidRDefault="262BA51D" w:rsidP="00DD447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potrafi wymienić metody adaptacji grafik.</w:t>
      </w:r>
    </w:p>
    <w:p w14:paraId="7BAEC4FA" w14:textId="4AC38245" w:rsidR="262BA51D" w:rsidRDefault="262BA51D" w:rsidP="00DD447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ma wiedzę jakiego typu grafiki można adaptować do formy wypukłej.</w:t>
      </w:r>
    </w:p>
    <w:p w14:paraId="71C56C66" w14:textId="3F813CE3" w:rsidR="10C24F54" w:rsidRPr="00DD4475" w:rsidRDefault="262BA51D" w:rsidP="00DD447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zna podstawowe zasady adaptowania grafik wypukłych.</w:t>
      </w:r>
    </w:p>
    <w:p w14:paraId="1741BC51" w14:textId="77777777" w:rsidR="00DD4475" w:rsidRDefault="00DD4475" w:rsidP="00DD4475">
      <w:pPr>
        <w:spacing w:before="100" w:beforeAutospacing="1" w:after="100" w:afterAutospacing="1"/>
        <w:jc w:val="both"/>
        <w:rPr>
          <w:rFonts w:eastAsiaTheme="minorEastAsia"/>
          <w:b/>
          <w:bCs/>
          <w:color w:val="2F5496" w:themeColor="accent1" w:themeShade="BF"/>
        </w:rPr>
      </w:pPr>
    </w:p>
    <w:p w14:paraId="752B6329" w14:textId="02872FCF" w:rsidR="2A4ECF26" w:rsidRDefault="2A4ECF26" w:rsidP="00DD4475">
      <w:pPr>
        <w:spacing w:before="100" w:beforeAutospacing="1" w:after="100" w:afterAutospacing="1"/>
        <w:jc w:val="both"/>
        <w:rPr>
          <w:rFonts w:eastAsiaTheme="minorEastAsia"/>
          <w:b/>
          <w:bCs/>
        </w:rPr>
      </w:pPr>
      <w:r w:rsidRPr="38C544F9">
        <w:rPr>
          <w:rFonts w:eastAsiaTheme="minorEastAsia"/>
          <w:b/>
          <w:bCs/>
          <w:color w:val="2F5496" w:themeColor="accent1" w:themeShade="BF"/>
        </w:rPr>
        <w:t>Szkolenie</w:t>
      </w:r>
      <w:r w:rsidR="276BE9F6" w:rsidRPr="38C544F9">
        <w:rPr>
          <w:rFonts w:eastAsiaTheme="minorEastAsia"/>
          <w:b/>
          <w:bCs/>
          <w:color w:val="2F5496" w:themeColor="accent1" w:themeShade="BF"/>
        </w:rPr>
        <w:t xml:space="preserve"> z zakresu</w:t>
      </w:r>
      <w:r w:rsidRPr="38C544F9">
        <w:rPr>
          <w:rFonts w:eastAsiaTheme="minorEastAsia"/>
          <w:b/>
          <w:bCs/>
          <w:color w:val="2F5496" w:themeColor="accent1" w:themeShade="BF"/>
        </w:rPr>
        <w:t xml:space="preserve"> bezpiecznej ewakuacji osób z niepełnosprawnościami</w:t>
      </w:r>
    </w:p>
    <w:p w14:paraId="50D8EC1D" w14:textId="14E59754" w:rsidR="2A4ECF26" w:rsidRDefault="2A4ECF26" w:rsidP="00DD4475">
      <w:p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Uczestnik </w:t>
      </w:r>
      <w:r w:rsidR="005D0F07">
        <w:rPr>
          <w:rFonts w:eastAsiaTheme="minorEastAsia"/>
        </w:rPr>
        <w:t>Projektu</w:t>
      </w:r>
      <w:r w:rsidRPr="38C544F9">
        <w:rPr>
          <w:rFonts w:eastAsiaTheme="minorEastAsia"/>
        </w:rPr>
        <w:t>:</w:t>
      </w:r>
    </w:p>
    <w:p w14:paraId="68E48856" w14:textId="2285B4D8" w:rsidR="2A4ECF26" w:rsidRDefault="2A4ECF26" w:rsidP="00DD4475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>Ma podstawową wiedzę na temat zasad bezpiecznej ewakuacji osób z niepełnosprawnościami sytuacji zagrożenia</w:t>
      </w:r>
      <w:r w:rsidR="0582BBC3" w:rsidRPr="38C544F9">
        <w:rPr>
          <w:rFonts w:eastAsiaTheme="minorEastAsia"/>
        </w:rPr>
        <w:t xml:space="preserve">, </w:t>
      </w:r>
    </w:p>
    <w:p w14:paraId="21DA4040" w14:textId="42285B64" w:rsidR="00E80EB7" w:rsidRPr="00DD4475" w:rsidRDefault="0582BBC3" w:rsidP="00DD4475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eastAsiaTheme="minorEastAsia"/>
        </w:rPr>
      </w:pPr>
      <w:r w:rsidRPr="38C544F9">
        <w:rPr>
          <w:rFonts w:eastAsiaTheme="minorEastAsia"/>
        </w:rPr>
        <w:t xml:space="preserve">Potrafi wskazać co najmniej trzy argumenty na rzecz tworzenia procedur bezpiecznej ewakuacji osób z niepełnosprawnościami. </w:t>
      </w:r>
      <w:r w:rsidR="771342E1" w:rsidRPr="38C544F9">
        <w:rPr>
          <w:rFonts w:eastAsiaTheme="minorEastAsia"/>
        </w:rPr>
        <w:t xml:space="preserve"> </w:t>
      </w:r>
    </w:p>
    <w:sectPr w:rsidR="00E80EB7" w:rsidRPr="00DD44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827C" w14:textId="77777777" w:rsidR="000F76E0" w:rsidRDefault="000F76E0">
      <w:pPr>
        <w:spacing w:after="0" w:line="240" w:lineRule="auto"/>
      </w:pPr>
      <w:r>
        <w:separator/>
      </w:r>
    </w:p>
  </w:endnote>
  <w:endnote w:type="continuationSeparator" w:id="0">
    <w:p w14:paraId="17764B0E" w14:textId="77777777" w:rsidR="000F76E0" w:rsidRDefault="000F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7" w:type="dxa"/>
      <w:tblLayout w:type="fixed"/>
      <w:tblLook w:val="06A0" w:firstRow="1" w:lastRow="0" w:firstColumn="1" w:lastColumn="0" w:noHBand="1" w:noVBand="1"/>
    </w:tblPr>
    <w:tblGrid>
      <w:gridCol w:w="3479"/>
      <w:gridCol w:w="3479"/>
      <w:gridCol w:w="3479"/>
    </w:tblGrid>
    <w:tr w:rsidR="0BC37324" w14:paraId="0F34D997" w14:textId="77777777" w:rsidTr="00E80EB7">
      <w:trPr>
        <w:trHeight w:val="412"/>
      </w:trPr>
      <w:tc>
        <w:tcPr>
          <w:tcW w:w="3479" w:type="dxa"/>
        </w:tcPr>
        <w:p w14:paraId="1E458E93" w14:textId="29D58871" w:rsidR="0BC37324" w:rsidRDefault="0BC37324" w:rsidP="0BC37324">
          <w:pPr>
            <w:pStyle w:val="Nagwek"/>
            <w:ind w:left="-115"/>
          </w:pPr>
        </w:p>
      </w:tc>
      <w:tc>
        <w:tcPr>
          <w:tcW w:w="3479" w:type="dxa"/>
        </w:tcPr>
        <w:p w14:paraId="15EA61A7" w14:textId="1064CFD6" w:rsidR="0BC37324" w:rsidRDefault="0BC37324" w:rsidP="0BC37324">
          <w:pPr>
            <w:pStyle w:val="Nagwek"/>
            <w:jc w:val="center"/>
          </w:pPr>
        </w:p>
      </w:tc>
      <w:tc>
        <w:tcPr>
          <w:tcW w:w="3479" w:type="dxa"/>
        </w:tcPr>
        <w:p w14:paraId="400E2650" w14:textId="73617089" w:rsidR="0BC37324" w:rsidRDefault="0BC37324" w:rsidP="0BC37324">
          <w:pPr>
            <w:pStyle w:val="Nagwek"/>
            <w:ind w:right="-115"/>
            <w:jc w:val="right"/>
          </w:pPr>
        </w:p>
      </w:tc>
    </w:tr>
  </w:tbl>
  <w:p w14:paraId="188D05F5" w14:textId="5DB6021C" w:rsidR="0BC37324" w:rsidRDefault="00E80EB7" w:rsidP="0BC37324">
    <w:pPr>
      <w:pStyle w:val="Stopka"/>
    </w:pPr>
    <w:r>
      <w:rPr>
        <w:noProof/>
      </w:rPr>
      <w:drawing>
        <wp:inline distT="0" distB="0" distL="0" distR="0" wp14:anchorId="52EC07CD" wp14:editId="02EEAA39">
          <wp:extent cx="1581150" cy="6000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14" cy="60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E07072" wp14:editId="6282300B">
          <wp:extent cx="1352550" cy="6000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469D61" wp14:editId="78709C6F">
          <wp:extent cx="1979082" cy="589915"/>
          <wp:effectExtent l="0" t="0" r="254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918" cy="59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08A3" w14:textId="77777777" w:rsidR="000F76E0" w:rsidRDefault="000F76E0">
      <w:pPr>
        <w:spacing w:after="0" w:line="240" w:lineRule="auto"/>
      </w:pPr>
      <w:r>
        <w:separator/>
      </w:r>
    </w:p>
  </w:footnote>
  <w:footnote w:type="continuationSeparator" w:id="0">
    <w:p w14:paraId="6E2BE1D2" w14:textId="77777777" w:rsidR="000F76E0" w:rsidRDefault="000F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50" w:type="dxa"/>
      <w:tblLayout w:type="fixed"/>
      <w:tblLook w:val="06A0" w:firstRow="1" w:lastRow="0" w:firstColumn="1" w:lastColumn="0" w:noHBand="1" w:noVBand="1"/>
    </w:tblPr>
    <w:tblGrid>
      <w:gridCol w:w="8789"/>
      <w:gridCol w:w="3152"/>
      <w:gridCol w:w="3009"/>
    </w:tblGrid>
    <w:tr w:rsidR="0BC37324" w14:paraId="34BB138D" w14:textId="77777777" w:rsidTr="00E80EB7">
      <w:tc>
        <w:tcPr>
          <w:tcW w:w="8789" w:type="dxa"/>
        </w:tcPr>
        <w:p w14:paraId="2D4759C8" w14:textId="171C06F8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i/>
              <w:iCs/>
              <w:sz w:val="18"/>
              <w:szCs w:val="18"/>
            </w:rPr>
            <w:t>Odpowiedzialne wsparcie i zrównoważony rozwój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254C0CD3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Biuro Projektu: Collegium </w:t>
          </w:r>
          <w:proofErr w:type="spellStart"/>
          <w:r>
            <w:rPr>
              <w:rStyle w:val="spellingerror"/>
              <w:rFonts w:ascii="Calibri" w:hAnsi="Calibri" w:cs="Calibri"/>
              <w:sz w:val="18"/>
              <w:szCs w:val="18"/>
            </w:rPr>
            <w:t>Paderevianum</w:t>
          </w:r>
          <w:proofErr w:type="spellEnd"/>
          <w:r>
            <w:rPr>
              <w:rStyle w:val="normaltextrun"/>
              <w:rFonts w:ascii="Calibri" w:hAnsi="Calibri" w:cs="Calibri"/>
              <w:sz w:val="18"/>
              <w:szCs w:val="18"/>
            </w:rPr>
            <w:t> II 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7194B2D9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al. Mickiewicza 9a/410 (IV piętro), 31-120 Kraków,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709E1183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 xml:space="preserve"> tel.  12 663 43 </w:t>
          </w:r>
          <w:proofErr w:type="gramStart"/>
          <w:r>
            <w:rPr>
              <w:rStyle w:val="normaltextrun"/>
              <w:rFonts w:ascii="Calibri" w:hAnsi="Calibri" w:cs="Calibri"/>
              <w:sz w:val="18"/>
              <w:szCs w:val="18"/>
            </w:rPr>
            <w:t>40,  </w:t>
          </w:r>
          <w:r>
            <w:rPr>
              <w:rStyle w:val="spellingerror"/>
              <w:rFonts w:ascii="Calibri" w:hAnsi="Calibri" w:cs="Calibri"/>
              <w:sz w:val="18"/>
              <w:szCs w:val="18"/>
            </w:rPr>
            <w:t>mail</w:t>
          </w:r>
          <w:proofErr w:type="gramEnd"/>
          <w:r>
            <w:rPr>
              <w:rStyle w:val="spellingerror"/>
              <w:rFonts w:ascii="Calibri" w:hAnsi="Calibri" w:cs="Calibri"/>
              <w:sz w:val="18"/>
              <w:szCs w:val="18"/>
            </w:rPr>
            <w:t>:przelamuj@uj.edu.pl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2E4BC03A" w14:textId="53EFC092" w:rsidR="0BC37324" w:rsidRDefault="0BC37324" w:rsidP="0BC37324">
          <w:pPr>
            <w:pStyle w:val="Nagwek"/>
            <w:ind w:left="-115"/>
          </w:pPr>
        </w:p>
      </w:tc>
      <w:tc>
        <w:tcPr>
          <w:tcW w:w="3152" w:type="dxa"/>
        </w:tcPr>
        <w:p w14:paraId="5CF4107E" w14:textId="399E39A9" w:rsidR="0BC37324" w:rsidRDefault="0BC37324" w:rsidP="0BC37324">
          <w:pPr>
            <w:pStyle w:val="Nagwek"/>
            <w:jc w:val="center"/>
          </w:pPr>
        </w:p>
      </w:tc>
      <w:tc>
        <w:tcPr>
          <w:tcW w:w="3009" w:type="dxa"/>
        </w:tcPr>
        <w:p w14:paraId="368E67C2" w14:textId="3A52EDC6" w:rsidR="0BC37324" w:rsidRDefault="0BC37324" w:rsidP="0BC37324">
          <w:pPr>
            <w:pStyle w:val="Nagwek"/>
            <w:ind w:right="-115"/>
            <w:jc w:val="right"/>
          </w:pPr>
        </w:p>
      </w:tc>
    </w:tr>
  </w:tbl>
  <w:p w14:paraId="1A80C0A4" w14:textId="1C670FE9" w:rsidR="0BC37324" w:rsidRDefault="0BC37324" w:rsidP="0BC37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E56"/>
    <w:multiLevelType w:val="hybridMultilevel"/>
    <w:tmpl w:val="79A06BAC"/>
    <w:lvl w:ilvl="0" w:tplc="2A80ECA0">
      <w:start w:val="1"/>
      <w:numFmt w:val="decimal"/>
      <w:lvlText w:val="%1."/>
      <w:lvlJc w:val="left"/>
      <w:pPr>
        <w:ind w:left="720" w:hanging="360"/>
      </w:pPr>
    </w:lvl>
    <w:lvl w:ilvl="1" w:tplc="4CCED4EE">
      <w:start w:val="1"/>
      <w:numFmt w:val="lowerLetter"/>
      <w:lvlText w:val="%2."/>
      <w:lvlJc w:val="left"/>
      <w:pPr>
        <w:ind w:left="1440" w:hanging="360"/>
      </w:pPr>
    </w:lvl>
    <w:lvl w:ilvl="2" w:tplc="483ECBEA">
      <w:start w:val="1"/>
      <w:numFmt w:val="lowerRoman"/>
      <w:lvlText w:val="%3."/>
      <w:lvlJc w:val="right"/>
      <w:pPr>
        <w:ind w:left="2160" w:hanging="180"/>
      </w:pPr>
    </w:lvl>
    <w:lvl w:ilvl="3" w:tplc="63AE7504">
      <w:start w:val="1"/>
      <w:numFmt w:val="decimal"/>
      <w:lvlText w:val="%4."/>
      <w:lvlJc w:val="left"/>
      <w:pPr>
        <w:ind w:left="2880" w:hanging="360"/>
      </w:pPr>
    </w:lvl>
    <w:lvl w:ilvl="4" w:tplc="B4C44968">
      <w:start w:val="1"/>
      <w:numFmt w:val="lowerLetter"/>
      <w:lvlText w:val="%5."/>
      <w:lvlJc w:val="left"/>
      <w:pPr>
        <w:ind w:left="3600" w:hanging="360"/>
      </w:pPr>
    </w:lvl>
    <w:lvl w:ilvl="5" w:tplc="6B44B062">
      <w:start w:val="1"/>
      <w:numFmt w:val="lowerRoman"/>
      <w:lvlText w:val="%6."/>
      <w:lvlJc w:val="right"/>
      <w:pPr>
        <w:ind w:left="4320" w:hanging="180"/>
      </w:pPr>
    </w:lvl>
    <w:lvl w:ilvl="6" w:tplc="2E3E50F0">
      <w:start w:val="1"/>
      <w:numFmt w:val="decimal"/>
      <w:lvlText w:val="%7."/>
      <w:lvlJc w:val="left"/>
      <w:pPr>
        <w:ind w:left="5040" w:hanging="360"/>
      </w:pPr>
    </w:lvl>
    <w:lvl w:ilvl="7" w:tplc="724C3EA4">
      <w:start w:val="1"/>
      <w:numFmt w:val="lowerLetter"/>
      <w:lvlText w:val="%8."/>
      <w:lvlJc w:val="left"/>
      <w:pPr>
        <w:ind w:left="5760" w:hanging="360"/>
      </w:pPr>
    </w:lvl>
    <w:lvl w:ilvl="8" w:tplc="78A49B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CA2"/>
    <w:multiLevelType w:val="hybridMultilevel"/>
    <w:tmpl w:val="A2B8E0B2"/>
    <w:lvl w:ilvl="0" w:tplc="CC28CDB0">
      <w:start w:val="1"/>
      <w:numFmt w:val="decimal"/>
      <w:lvlText w:val="%1."/>
      <w:lvlJc w:val="left"/>
      <w:pPr>
        <w:ind w:left="720" w:hanging="360"/>
      </w:pPr>
    </w:lvl>
    <w:lvl w:ilvl="1" w:tplc="57A26294">
      <w:start w:val="1"/>
      <w:numFmt w:val="lowerLetter"/>
      <w:lvlText w:val="%2."/>
      <w:lvlJc w:val="left"/>
      <w:pPr>
        <w:ind w:left="1440" w:hanging="360"/>
      </w:pPr>
    </w:lvl>
    <w:lvl w:ilvl="2" w:tplc="2CB6A662">
      <w:start w:val="1"/>
      <w:numFmt w:val="lowerRoman"/>
      <w:lvlText w:val="%3."/>
      <w:lvlJc w:val="right"/>
      <w:pPr>
        <w:ind w:left="2160" w:hanging="180"/>
      </w:pPr>
    </w:lvl>
    <w:lvl w:ilvl="3" w:tplc="7752EF78">
      <w:start w:val="1"/>
      <w:numFmt w:val="decimal"/>
      <w:lvlText w:val="%4."/>
      <w:lvlJc w:val="left"/>
      <w:pPr>
        <w:ind w:left="2880" w:hanging="360"/>
      </w:pPr>
    </w:lvl>
    <w:lvl w:ilvl="4" w:tplc="56708F4A">
      <w:start w:val="1"/>
      <w:numFmt w:val="lowerLetter"/>
      <w:lvlText w:val="%5."/>
      <w:lvlJc w:val="left"/>
      <w:pPr>
        <w:ind w:left="3600" w:hanging="360"/>
      </w:pPr>
    </w:lvl>
    <w:lvl w:ilvl="5" w:tplc="B658F282">
      <w:start w:val="1"/>
      <w:numFmt w:val="lowerRoman"/>
      <w:lvlText w:val="%6."/>
      <w:lvlJc w:val="right"/>
      <w:pPr>
        <w:ind w:left="4320" w:hanging="180"/>
      </w:pPr>
    </w:lvl>
    <w:lvl w:ilvl="6" w:tplc="2EF6E600">
      <w:start w:val="1"/>
      <w:numFmt w:val="decimal"/>
      <w:lvlText w:val="%7."/>
      <w:lvlJc w:val="left"/>
      <w:pPr>
        <w:ind w:left="5040" w:hanging="360"/>
      </w:pPr>
    </w:lvl>
    <w:lvl w:ilvl="7" w:tplc="211EE694">
      <w:start w:val="1"/>
      <w:numFmt w:val="lowerLetter"/>
      <w:lvlText w:val="%8."/>
      <w:lvlJc w:val="left"/>
      <w:pPr>
        <w:ind w:left="5760" w:hanging="360"/>
      </w:pPr>
    </w:lvl>
    <w:lvl w:ilvl="8" w:tplc="8032A4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900"/>
    <w:multiLevelType w:val="hybridMultilevel"/>
    <w:tmpl w:val="C7EC1FA2"/>
    <w:lvl w:ilvl="0" w:tplc="FFA4C4E6">
      <w:start w:val="1"/>
      <w:numFmt w:val="decimal"/>
      <w:lvlText w:val="%1."/>
      <w:lvlJc w:val="left"/>
      <w:pPr>
        <w:ind w:left="720" w:hanging="360"/>
      </w:pPr>
    </w:lvl>
    <w:lvl w:ilvl="1" w:tplc="20245962">
      <w:start w:val="1"/>
      <w:numFmt w:val="lowerLetter"/>
      <w:lvlText w:val="%2."/>
      <w:lvlJc w:val="left"/>
      <w:pPr>
        <w:ind w:left="1440" w:hanging="360"/>
      </w:pPr>
    </w:lvl>
    <w:lvl w:ilvl="2" w:tplc="5B24E854">
      <w:start w:val="1"/>
      <w:numFmt w:val="lowerRoman"/>
      <w:lvlText w:val="%3."/>
      <w:lvlJc w:val="right"/>
      <w:pPr>
        <w:ind w:left="2160" w:hanging="180"/>
      </w:pPr>
    </w:lvl>
    <w:lvl w:ilvl="3" w:tplc="91D4EB80">
      <w:start w:val="1"/>
      <w:numFmt w:val="decimal"/>
      <w:lvlText w:val="%4."/>
      <w:lvlJc w:val="left"/>
      <w:pPr>
        <w:ind w:left="2880" w:hanging="360"/>
      </w:pPr>
    </w:lvl>
    <w:lvl w:ilvl="4" w:tplc="15B66E3C">
      <w:start w:val="1"/>
      <w:numFmt w:val="lowerLetter"/>
      <w:lvlText w:val="%5."/>
      <w:lvlJc w:val="left"/>
      <w:pPr>
        <w:ind w:left="3600" w:hanging="360"/>
      </w:pPr>
    </w:lvl>
    <w:lvl w:ilvl="5" w:tplc="86588434">
      <w:start w:val="1"/>
      <w:numFmt w:val="lowerRoman"/>
      <w:lvlText w:val="%6."/>
      <w:lvlJc w:val="right"/>
      <w:pPr>
        <w:ind w:left="4320" w:hanging="180"/>
      </w:pPr>
    </w:lvl>
    <w:lvl w:ilvl="6" w:tplc="690A2AA2">
      <w:start w:val="1"/>
      <w:numFmt w:val="decimal"/>
      <w:lvlText w:val="%7."/>
      <w:lvlJc w:val="left"/>
      <w:pPr>
        <w:ind w:left="5040" w:hanging="360"/>
      </w:pPr>
    </w:lvl>
    <w:lvl w:ilvl="7" w:tplc="F8F2093E">
      <w:start w:val="1"/>
      <w:numFmt w:val="lowerLetter"/>
      <w:lvlText w:val="%8."/>
      <w:lvlJc w:val="left"/>
      <w:pPr>
        <w:ind w:left="5760" w:hanging="360"/>
      </w:pPr>
    </w:lvl>
    <w:lvl w:ilvl="8" w:tplc="EB687F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1FF8"/>
    <w:multiLevelType w:val="hybridMultilevel"/>
    <w:tmpl w:val="5F329880"/>
    <w:lvl w:ilvl="0" w:tplc="E924ABD4">
      <w:start w:val="1"/>
      <w:numFmt w:val="decimal"/>
      <w:lvlText w:val="%1."/>
      <w:lvlJc w:val="left"/>
      <w:pPr>
        <w:ind w:left="720" w:hanging="360"/>
      </w:pPr>
    </w:lvl>
    <w:lvl w:ilvl="1" w:tplc="8C6EB86A">
      <w:start w:val="1"/>
      <w:numFmt w:val="lowerLetter"/>
      <w:lvlText w:val="%2."/>
      <w:lvlJc w:val="left"/>
      <w:pPr>
        <w:ind w:left="1440" w:hanging="360"/>
      </w:pPr>
    </w:lvl>
    <w:lvl w:ilvl="2" w:tplc="5BC04118">
      <w:start w:val="1"/>
      <w:numFmt w:val="lowerRoman"/>
      <w:lvlText w:val="%3."/>
      <w:lvlJc w:val="right"/>
      <w:pPr>
        <w:ind w:left="2160" w:hanging="180"/>
      </w:pPr>
    </w:lvl>
    <w:lvl w:ilvl="3" w:tplc="861EC78C">
      <w:start w:val="1"/>
      <w:numFmt w:val="decimal"/>
      <w:lvlText w:val="%4."/>
      <w:lvlJc w:val="left"/>
      <w:pPr>
        <w:ind w:left="2880" w:hanging="360"/>
      </w:pPr>
    </w:lvl>
    <w:lvl w:ilvl="4" w:tplc="FA960EF4">
      <w:start w:val="1"/>
      <w:numFmt w:val="lowerLetter"/>
      <w:lvlText w:val="%5."/>
      <w:lvlJc w:val="left"/>
      <w:pPr>
        <w:ind w:left="3600" w:hanging="360"/>
      </w:pPr>
    </w:lvl>
    <w:lvl w:ilvl="5" w:tplc="F1B41F06">
      <w:start w:val="1"/>
      <w:numFmt w:val="lowerRoman"/>
      <w:lvlText w:val="%6."/>
      <w:lvlJc w:val="right"/>
      <w:pPr>
        <w:ind w:left="4320" w:hanging="180"/>
      </w:pPr>
    </w:lvl>
    <w:lvl w:ilvl="6" w:tplc="AFE47434">
      <w:start w:val="1"/>
      <w:numFmt w:val="decimal"/>
      <w:lvlText w:val="%7."/>
      <w:lvlJc w:val="left"/>
      <w:pPr>
        <w:ind w:left="5040" w:hanging="360"/>
      </w:pPr>
    </w:lvl>
    <w:lvl w:ilvl="7" w:tplc="6A9E9008">
      <w:start w:val="1"/>
      <w:numFmt w:val="lowerLetter"/>
      <w:lvlText w:val="%8."/>
      <w:lvlJc w:val="left"/>
      <w:pPr>
        <w:ind w:left="5760" w:hanging="360"/>
      </w:pPr>
    </w:lvl>
    <w:lvl w:ilvl="8" w:tplc="1F7C2A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5145"/>
    <w:multiLevelType w:val="hybridMultilevel"/>
    <w:tmpl w:val="329AABC4"/>
    <w:lvl w:ilvl="0" w:tplc="03A4094E">
      <w:start w:val="4"/>
      <w:numFmt w:val="decimal"/>
      <w:lvlText w:val="%1."/>
      <w:lvlJc w:val="left"/>
      <w:pPr>
        <w:ind w:left="720" w:hanging="360"/>
      </w:pPr>
    </w:lvl>
    <w:lvl w:ilvl="1" w:tplc="45A2E22C">
      <w:start w:val="1"/>
      <w:numFmt w:val="lowerLetter"/>
      <w:lvlText w:val="%2."/>
      <w:lvlJc w:val="left"/>
      <w:pPr>
        <w:ind w:left="1440" w:hanging="360"/>
      </w:pPr>
    </w:lvl>
    <w:lvl w:ilvl="2" w:tplc="55147234">
      <w:start w:val="1"/>
      <w:numFmt w:val="lowerRoman"/>
      <w:lvlText w:val="%3."/>
      <w:lvlJc w:val="right"/>
      <w:pPr>
        <w:ind w:left="2160" w:hanging="180"/>
      </w:pPr>
    </w:lvl>
    <w:lvl w:ilvl="3" w:tplc="AE08EE00">
      <w:start w:val="1"/>
      <w:numFmt w:val="decimal"/>
      <w:lvlText w:val="%4."/>
      <w:lvlJc w:val="left"/>
      <w:pPr>
        <w:ind w:left="2880" w:hanging="360"/>
      </w:pPr>
    </w:lvl>
    <w:lvl w:ilvl="4" w:tplc="2E22496C">
      <w:start w:val="1"/>
      <w:numFmt w:val="lowerLetter"/>
      <w:lvlText w:val="%5."/>
      <w:lvlJc w:val="left"/>
      <w:pPr>
        <w:ind w:left="3600" w:hanging="360"/>
      </w:pPr>
    </w:lvl>
    <w:lvl w:ilvl="5" w:tplc="34C6E100">
      <w:start w:val="1"/>
      <w:numFmt w:val="lowerRoman"/>
      <w:lvlText w:val="%6."/>
      <w:lvlJc w:val="right"/>
      <w:pPr>
        <w:ind w:left="4320" w:hanging="180"/>
      </w:pPr>
    </w:lvl>
    <w:lvl w:ilvl="6" w:tplc="80DA8A96">
      <w:start w:val="1"/>
      <w:numFmt w:val="decimal"/>
      <w:lvlText w:val="%7."/>
      <w:lvlJc w:val="left"/>
      <w:pPr>
        <w:ind w:left="5040" w:hanging="360"/>
      </w:pPr>
    </w:lvl>
    <w:lvl w:ilvl="7" w:tplc="26FABA8A">
      <w:start w:val="1"/>
      <w:numFmt w:val="lowerLetter"/>
      <w:lvlText w:val="%8."/>
      <w:lvlJc w:val="left"/>
      <w:pPr>
        <w:ind w:left="5760" w:hanging="360"/>
      </w:pPr>
    </w:lvl>
    <w:lvl w:ilvl="8" w:tplc="DC5C4E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1A4E"/>
    <w:multiLevelType w:val="hybridMultilevel"/>
    <w:tmpl w:val="A3963E6A"/>
    <w:lvl w:ilvl="0" w:tplc="EFF06D66">
      <w:start w:val="1"/>
      <w:numFmt w:val="decimal"/>
      <w:lvlText w:val="%1."/>
      <w:lvlJc w:val="left"/>
      <w:pPr>
        <w:ind w:left="720" w:hanging="360"/>
      </w:pPr>
    </w:lvl>
    <w:lvl w:ilvl="1" w:tplc="7BAA851E">
      <w:start w:val="1"/>
      <w:numFmt w:val="lowerLetter"/>
      <w:lvlText w:val="%2."/>
      <w:lvlJc w:val="left"/>
      <w:pPr>
        <w:ind w:left="1440" w:hanging="360"/>
      </w:pPr>
    </w:lvl>
    <w:lvl w:ilvl="2" w:tplc="65E0E27E">
      <w:start w:val="1"/>
      <w:numFmt w:val="lowerRoman"/>
      <w:lvlText w:val="%3."/>
      <w:lvlJc w:val="right"/>
      <w:pPr>
        <w:ind w:left="2160" w:hanging="180"/>
      </w:pPr>
    </w:lvl>
    <w:lvl w:ilvl="3" w:tplc="837473FE">
      <w:start w:val="1"/>
      <w:numFmt w:val="decimal"/>
      <w:lvlText w:val="%4."/>
      <w:lvlJc w:val="left"/>
      <w:pPr>
        <w:ind w:left="2880" w:hanging="360"/>
      </w:pPr>
    </w:lvl>
    <w:lvl w:ilvl="4" w:tplc="6B3A2584">
      <w:start w:val="1"/>
      <w:numFmt w:val="lowerLetter"/>
      <w:lvlText w:val="%5."/>
      <w:lvlJc w:val="left"/>
      <w:pPr>
        <w:ind w:left="3600" w:hanging="360"/>
      </w:pPr>
    </w:lvl>
    <w:lvl w:ilvl="5" w:tplc="7F42AC6C">
      <w:start w:val="1"/>
      <w:numFmt w:val="lowerRoman"/>
      <w:lvlText w:val="%6."/>
      <w:lvlJc w:val="right"/>
      <w:pPr>
        <w:ind w:left="4320" w:hanging="180"/>
      </w:pPr>
    </w:lvl>
    <w:lvl w:ilvl="6" w:tplc="42AC1FDC">
      <w:start w:val="1"/>
      <w:numFmt w:val="decimal"/>
      <w:lvlText w:val="%7."/>
      <w:lvlJc w:val="left"/>
      <w:pPr>
        <w:ind w:left="5040" w:hanging="360"/>
      </w:pPr>
    </w:lvl>
    <w:lvl w:ilvl="7" w:tplc="7B48E4DC">
      <w:start w:val="1"/>
      <w:numFmt w:val="lowerLetter"/>
      <w:lvlText w:val="%8."/>
      <w:lvlJc w:val="left"/>
      <w:pPr>
        <w:ind w:left="5760" w:hanging="360"/>
      </w:pPr>
    </w:lvl>
    <w:lvl w:ilvl="8" w:tplc="78F02F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73B1"/>
    <w:multiLevelType w:val="hybridMultilevel"/>
    <w:tmpl w:val="1EA873BC"/>
    <w:lvl w:ilvl="0" w:tplc="79CE794A">
      <w:start w:val="1"/>
      <w:numFmt w:val="decimal"/>
      <w:lvlText w:val="%1."/>
      <w:lvlJc w:val="left"/>
      <w:pPr>
        <w:ind w:left="720" w:hanging="360"/>
      </w:pPr>
    </w:lvl>
    <w:lvl w:ilvl="1" w:tplc="A4E0AA42">
      <w:start w:val="1"/>
      <w:numFmt w:val="lowerLetter"/>
      <w:lvlText w:val="%2."/>
      <w:lvlJc w:val="left"/>
      <w:pPr>
        <w:ind w:left="1440" w:hanging="360"/>
      </w:pPr>
    </w:lvl>
    <w:lvl w:ilvl="2" w:tplc="2DEC2CE4">
      <w:start w:val="1"/>
      <w:numFmt w:val="lowerRoman"/>
      <w:lvlText w:val="%3."/>
      <w:lvlJc w:val="right"/>
      <w:pPr>
        <w:ind w:left="2160" w:hanging="180"/>
      </w:pPr>
    </w:lvl>
    <w:lvl w:ilvl="3" w:tplc="71A4FA10">
      <w:start w:val="1"/>
      <w:numFmt w:val="decimal"/>
      <w:lvlText w:val="%4."/>
      <w:lvlJc w:val="left"/>
      <w:pPr>
        <w:ind w:left="2880" w:hanging="360"/>
      </w:pPr>
    </w:lvl>
    <w:lvl w:ilvl="4" w:tplc="E6FCEFB4">
      <w:start w:val="1"/>
      <w:numFmt w:val="lowerLetter"/>
      <w:lvlText w:val="%5."/>
      <w:lvlJc w:val="left"/>
      <w:pPr>
        <w:ind w:left="3600" w:hanging="360"/>
      </w:pPr>
    </w:lvl>
    <w:lvl w:ilvl="5" w:tplc="80EEBF78">
      <w:start w:val="1"/>
      <w:numFmt w:val="lowerRoman"/>
      <w:lvlText w:val="%6."/>
      <w:lvlJc w:val="right"/>
      <w:pPr>
        <w:ind w:left="4320" w:hanging="180"/>
      </w:pPr>
    </w:lvl>
    <w:lvl w:ilvl="6" w:tplc="0576EA84">
      <w:start w:val="1"/>
      <w:numFmt w:val="decimal"/>
      <w:lvlText w:val="%7."/>
      <w:lvlJc w:val="left"/>
      <w:pPr>
        <w:ind w:left="5040" w:hanging="360"/>
      </w:pPr>
    </w:lvl>
    <w:lvl w:ilvl="7" w:tplc="4FCA56BC">
      <w:start w:val="1"/>
      <w:numFmt w:val="lowerLetter"/>
      <w:lvlText w:val="%8."/>
      <w:lvlJc w:val="left"/>
      <w:pPr>
        <w:ind w:left="5760" w:hanging="360"/>
      </w:pPr>
    </w:lvl>
    <w:lvl w:ilvl="8" w:tplc="D35CFD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D31DB"/>
    <w:multiLevelType w:val="hybridMultilevel"/>
    <w:tmpl w:val="9C8C33A8"/>
    <w:lvl w:ilvl="0" w:tplc="2EF8683A">
      <w:start w:val="1"/>
      <w:numFmt w:val="decimal"/>
      <w:lvlText w:val="%1."/>
      <w:lvlJc w:val="left"/>
      <w:pPr>
        <w:ind w:left="720" w:hanging="360"/>
      </w:pPr>
    </w:lvl>
    <w:lvl w:ilvl="1" w:tplc="D746126A">
      <w:start w:val="1"/>
      <w:numFmt w:val="lowerLetter"/>
      <w:lvlText w:val="%2."/>
      <w:lvlJc w:val="left"/>
      <w:pPr>
        <w:ind w:left="1440" w:hanging="360"/>
      </w:pPr>
    </w:lvl>
    <w:lvl w:ilvl="2" w:tplc="E01E5C68">
      <w:start w:val="1"/>
      <w:numFmt w:val="lowerRoman"/>
      <w:lvlText w:val="%3."/>
      <w:lvlJc w:val="right"/>
      <w:pPr>
        <w:ind w:left="2160" w:hanging="180"/>
      </w:pPr>
    </w:lvl>
    <w:lvl w:ilvl="3" w:tplc="976A6614">
      <w:start w:val="1"/>
      <w:numFmt w:val="decimal"/>
      <w:lvlText w:val="%4."/>
      <w:lvlJc w:val="left"/>
      <w:pPr>
        <w:ind w:left="2880" w:hanging="360"/>
      </w:pPr>
    </w:lvl>
    <w:lvl w:ilvl="4" w:tplc="953A3732">
      <w:start w:val="1"/>
      <w:numFmt w:val="lowerLetter"/>
      <w:lvlText w:val="%5."/>
      <w:lvlJc w:val="left"/>
      <w:pPr>
        <w:ind w:left="3600" w:hanging="360"/>
      </w:pPr>
    </w:lvl>
    <w:lvl w:ilvl="5" w:tplc="EEA2566A">
      <w:start w:val="1"/>
      <w:numFmt w:val="lowerRoman"/>
      <w:lvlText w:val="%6."/>
      <w:lvlJc w:val="right"/>
      <w:pPr>
        <w:ind w:left="4320" w:hanging="180"/>
      </w:pPr>
    </w:lvl>
    <w:lvl w:ilvl="6" w:tplc="96140CB0">
      <w:start w:val="1"/>
      <w:numFmt w:val="decimal"/>
      <w:lvlText w:val="%7."/>
      <w:lvlJc w:val="left"/>
      <w:pPr>
        <w:ind w:left="5040" w:hanging="360"/>
      </w:pPr>
    </w:lvl>
    <w:lvl w:ilvl="7" w:tplc="FB0EDC96">
      <w:start w:val="1"/>
      <w:numFmt w:val="lowerLetter"/>
      <w:lvlText w:val="%8."/>
      <w:lvlJc w:val="left"/>
      <w:pPr>
        <w:ind w:left="5760" w:hanging="360"/>
      </w:pPr>
    </w:lvl>
    <w:lvl w:ilvl="8" w:tplc="E4C04F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62628"/>
    <w:multiLevelType w:val="hybridMultilevel"/>
    <w:tmpl w:val="2392E9CE"/>
    <w:lvl w:ilvl="0" w:tplc="46DE2784">
      <w:start w:val="1"/>
      <w:numFmt w:val="decimal"/>
      <w:lvlText w:val="%1."/>
      <w:lvlJc w:val="left"/>
      <w:pPr>
        <w:ind w:left="720" w:hanging="360"/>
      </w:pPr>
    </w:lvl>
    <w:lvl w:ilvl="1" w:tplc="3A10C786">
      <w:start w:val="1"/>
      <w:numFmt w:val="lowerLetter"/>
      <w:lvlText w:val="%2."/>
      <w:lvlJc w:val="left"/>
      <w:pPr>
        <w:ind w:left="1440" w:hanging="360"/>
      </w:pPr>
    </w:lvl>
    <w:lvl w:ilvl="2" w:tplc="DC58D576">
      <w:start w:val="1"/>
      <w:numFmt w:val="lowerRoman"/>
      <w:lvlText w:val="%3."/>
      <w:lvlJc w:val="right"/>
      <w:pPr>
        <w:ind w:left="2160" w:hanging="180"/>
      </w:pPr>
    </w:lvl>
    <w:lvl w:ilvl="3" w:tplc="C0202772">
      <w:start w:val="1"/>
      <w:numFmt w:val="decimal"/>
      <w:lvlText w:val="%4."/>
      <w:lvlJc w:val="left"/>
      <w:pPr>
        <w:ind w:left="2880" w:hanging="360"/>
      </w:pPr>
    </w:lvl>
    <w:lvl w:ilvl="4" w:tplc="961C2508">
      <w:start w:val="1"/>
      <w:numFmt w:val="lowerLetter"/>
      <w:lvlText w:val="%5."/>
      <w:lvlJc w:val="left"/>
      <w:pPr>
        <w:ind w:left="3600" w:hanging="360"/>
      </w:pPr>
    </w:lvl>
    <w:lvl w:ilvl="5" w:tplc="158AA9EC">
      <w:start w:val="1"/>
      <w:numFmt w:val="lowerRoman"/>
      <w:lvlText w:val="%6."/>
      <w:lvlJc w:val="right"/>
      <w:pPr>
        <w:ind w:left="4320" w:hanging="180"/>
      </w:pPr>
    </w:lvl>
    <w:lvl w:ilvl="6" w:tplc="41F6DC1A">
      <w:start w:val="1"/>
      <w:numFmt w:val="decimal"/>
      <w:lvlText w:val="%7."/>
      <w:lvlJc w:val="left"/>
      <w:pPr>
        <w:ind w:left="5040" w:hanging="360"/>
      </w:pPr>
    </w:lvl>
    <w:lvl w:ilvl="7" w:tplc="6C6E509C">
      <w:start w:val="1"/>
      <w:numFmt w:val="lowerLetter"/>
      <w:lvlText w:val="%8."/>
      <w:lvlJc w:val="left"/>
      <w:pPr>
        <w:ind w:left="5760" w:hanging="360"/>
      </w:pPr>
    </w:lvl>
    <w:lvl w:ilvl="8" w:tplc="C30E9A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5E3B0A"/>
    <w:rsid w:val="000F76E0"/>
    <w:rsid w:val="001F62F8"/>
    <w:rsid w:val="00463BCB"/>
    <w:rsid w:val="00583D4C"/>
    <w:rsid w:val="005D0F07"/>
    <w:rsid w:val="008C5B8B"/>
    <w:rsid w:val="00C2C2DD"/>
    <w:rsid w:val="00DD4475"/>
    <w:rsid w:val="00E80EB7"/>
    <w:rsid w:val="01D8075A"/>
    <w:rsid w:val="02131536"/>
    <w:rsid w:val="04C4E048"/>
    <w:rsid w:val="0554D838"/>
    <w:rsid w:val="0582BBC3"/>
    <w:rsid w:val="060C1C9B"/>
    <w:rsid w:val="06641D07"/>
    <w:rsid w:val="06698FB1"/>
    <w:rsid w:val="06B10FAE"/>
    <w:rsid w:val="0727F5B9"/>
    <w:rsid w:val="072E488E"/>
    <w:rsid w:val="08767429"/>
    <w:rsid w:val="08A27E1E"/>
    <w:rsid w:val="08B4FDEB"/>
    <w:rsid w:val="090B0120"/>
    <w:rsid w:val="09284AB3"/>
    <w:rsid w:val="093B964F"/>
    <w:rsid w:val="097B633A"/>
    <w:rsid w:val="0AD33196"/>
    <w:rsid w:val="0BC37324"/>
    <w:rsid w:val="0BE24E13"/>
    <w:rsid w:val="0C0D6836"/>
    <w:rsid w:val="0C16911F"/>
    <w:rsid w:val="0C81BAAE"/>
    <w:rsid w:val="0D9940EA"/>
    <w:rsid w:val="0E2EE01D"/>
    <w:rsid w:val="0E5E3B0A"/>
    <w:rsid w:val="0EBA6617"/>
    <w:rsid w:val="0F497357"/>
    <w:rsid w:val="0FC23CC2"/>
    <w:rsid w:val="0FD7E71D"/>
    <w:rsid w:val="0FEB46EE"/>
    <w:rsid w:val="10742698"/>
    <w:rsid w:val="10C24F54"/>
    <w:rsid w:val="10C34150"/>
    <w:rsid w:val="10FD1F6C"/>
    <w:rsid w:val="11041ED5"/>
    <w:rsid w:val="11B2B175"/>
    <w:rsid w:val="125E2EC9"/>
    <w:rsid w:val="12A08E1D"/>
    <w:rsid w:val="1328FB9D"/>
    <w:rsid w:val="13EB90F9"/>
    <w:rsid w:val="141E2CFC"/>
    <w:rsid w:val="14A7F3AF"/>
    <w:rsid w:val="1569BA74"/>
    <w:rsid w:val="1591F0D5"/>
    <w:rsid w:val="15A0E819"/>
    <w:rsid w:val="1747B14A"/>
    <w:rsid w:val="17BFADD7"/>
    <w:rsid w:val="17F64F7E"/>
    <w:rsid w:val="18075E6D"/>
    <w:rsid w:val="192F16B2"/>
    <w:rsid w:val="19860BA4"/>
    <w:rsid w:val="1A2DB110"/>
    <w:rsid w:val="1AE5AD7A"/>
    <w:rsid w:val="1B918B8C"/>
    <w:rsid w:val="1BA63C42"/>
    <w:rsid w:val="1C008AF4"/>
    <w:rsid w:val="1CD54689"/>
    <w:rsid w:val="1CF403AE"/>
    <w:rsid w:val="1D5CDB26"/>
    <w:rsid w:val="1DBAC01A"/>
    <w:rsid w:val="1F42ABB7"/>
    <w:rsid w:val="20175BB8"/>
    <w:rsid w:val="21C0BEC5"/>
    <w:rsid w:val="21EC62E2"/>
    <w:rsid w:val="22585239"/>
    <w:rsid w:val="227D0627"/>
    <w:rsid w:val="22C3EE9A"/>
    <w:rsid w:val="24E742E2"/>
    <w:rsid w:val="25E0C532"/>
    <w:rsid w:val="262BA51D"/>
    <w:rsid w:val="2669A168"/>
    <w:rsid w:val="26E009FD"/>
    <w:rsid w:val="276BE9F6"/>
    <w:rsid w:val="277D32BE"/>
    <w:rsid w:val="28B0D8F3"/>
    <w:rsid w:val="28FC8785"/>
    <w:rsid w:val="296E51D7"/>
    <w:rsid w:val="29BC0698"/>
    <w:rsid w:val="29F1CF91"/>
    <w:rsid w:val="2A412A31"/>
    <w:rsid w:val="2A4ECF26"/>
    <w:rsid w:val="2B46EA77"/>
    <w:rsid w:val="2B56429C"/>
    <w:rsid w:val="2B82D364"/>
    <w:rsid w:val="2C264892"/>
    <w:rsid w:val="2C4FD781"/>
    <w:rsid w:val="2C8F48DF"/>
    <w:rsid w:val="2D07B577"/>
    <w:rsid w:val="2D922BCD"/>
    <w:rsid w:val="2E10D242"/>
    <w:rsid w:val="2F72ADCA"/>
    <w:rsid w:val="2F863C5D"/>
    <w:rsid w:val="302FE3DD"/>
    <w:rsid w:val="30802BEE"/>
    <w:rsid w:val="30D1D53D"/>
    <w:rsid w:val="3323FA09"/>
    <w:rsid w:val="34025E91"/>
    <w:rsid w:val="34582A79"/>
    <w:rsid w:val="35DEEC07"/>
    <w:rsid w:val="3667F9BD"/>
    <w:rsid w:val="37CF204A"/>
    <w:rsid w:val="38C544F9"/>
    <w:rsid w:val="390C5599"/>
    <w:rsid w:val="392BFDE5"/>
    <w:rsid w:val="3B5039BC"/>
    <w:rsid w:val="3B533507"/>
    <w:rsid w:val="3BA1AE02"/>
    <w:rsid w:val="3BAE1C52"/>
    <w:rsid w:val="3C1FEF74"/>
    <w:rsid w:val="3C8CBDFE"/>
    <w:rsid w:val="3D06BB84"/>
    <w:rsid w:val="3D4D1E8C"/>
    <w:rsid w:val="3D7CBF64"/>
    <w:rsid w:val="3D878FA6"/>
    <w:rsid w:val="3F83E9F5"/>
    <w:rsid w:val="3FCC27BC"/>
    <w:rsid w:val="3FD9C6EE"/>
    <w:rsid w:val="4074DD79"/>
    <w:rsid w:val="4226C2E1"/>
    <w:rsid w:val="43B97AEB"/>
    <w:rsid w:val="45215402"/>
    <w:rsid w:val="472D64BA"/>
    <w:rsid w:val="47F6C541"/>
    <w:rsid w:val="484CD03D"/>
    <w:rsid w:val="49814ECF"/>
    <w:rsid w:val="4A76D5FF"/>
    <w:rsid w:val="4B5A8D9C"/>
    <w:rsid w:val="4BAB6898"/>
    <w:rsid w:val="4D91FE30"/>
    <w:rsid w:val="4F080C9E"/>
    <w:rsid w:val="4FC4B1CB"/>
    <w:rsid w:val="50F00358"/>
    <w:rsid w:val="51901880"/>
    <w:rsid w:val="51F5C803"/>
    <w:rsid w:val="53066310"/>
    <w:rsid w:val="53477BDA"/>
    <w:rsid w:val="53613AB6"/>
    <w:rsid w:val="54707DEB"/>
    <w:rsid w:val="54CCB20F"/>
    <w:rsid w:val="551777CC"/>
    <w:rsid w:val="55B9B63E"/>
    <w:rsid w:val="55C20D10"/>
    <w:rsid w:val="56784E90"/>
    <w:rsid w:val="57254F1F"/>
    <w:rsid w:val="579D56F1"/>
    <w:rsid w:val="5860DD08"/>
    <w:rsid w:val="586D36CB"/>
    <w:rsid w:val="59B6DFBE"/>
    <w:rsid w:val="5A3CAF82"/>
    <w:rsid w:val="5A745904"/>
    <w:rsid w:val="5D986406"/>
    <w:rsid w:val="5E930196"/>
    <w:rsid w:val="5EA2B7EA"/>
    <w:rsid w:val="5EF1EC32"/>
    <w:rsid w:val="5F517C0C"/>
    <w:rsid w:val="5F75CB40"/>
    <w:rsid w:val="6130C9CE"/>
    <w:rsid w:val="62175CEC"/>
    <w:rsid w:val="62BF02E2"/>
    <w:rsid w:val="631DC498"/>
    <w:rsid w:val="6329171F"/>
    <w:rsid w:val="646CFDCC"/>
    <w:rsid w:val="64FCB6B2"/>
    <w:rsid w:val="650E5FF1"/>
    <w:rsid w:val="65EA8A57"/>
    <w:rsid w:val="66342F6C"/>
    <w:rsid w:val="6685E178"/>
    <w:rsid w:val="668F746E"/>
    <w:rsid w:val="67221BC4"/>
    <w:rsid w:val="68461DED"/>
    <w:rsid w:val="6864A8BD"/>
    <w:rsid w:val="68A19CE4"/>
    <w:rsid w:val="69408BFD"/>
    <w:rsid w:val="69A441DC"/>
    <w:rsid w:val="6A228C40"/>
    <w:rsid w:val="6A369717"/>
    <w:rsid w:val="6A488827"/>
    <w:rsid w:val="6A5A61C3"/>
    <w:rsid w:val="6A5E8713"/>
    <w:rsid w:val="6A6EBB62"/>
    <w:rsid w:val="6AE10642"/>
    <w:rsid w:val="6B0E2308"/>
    <w:rsid w:val="6C42A00F"/>
    <w:rsid w:val="6E292E48"/>
    <w:rsid w:val="6E7D95B3"/>
    <w:rsid w:val="6E980892"/>
    <w:rsid w:val="6F3BF569"/>
    <w:rsid w:val="6F7F13AE"/>
    <w:rsid w:val="7127A0D1"/>
    <w:rsid w:val="72C0AC40"/>
    <w:rsid w:val="72F232BE"/>
    <w:rsid w:val="73D52E63"/>
    <w:rsid w:val="745D0188"/>
    <w:rsid w:val="7529157A"/>
    <w:rsid w:val="75A97089"/>
    <w:rsid w:val="75C89EE5"/>
    <w:rsid w:val="7687A377"/>
    <w:rsid w:val="76EE1C7D"/>
    <w:rsid w:val="771342E1"/>
    <w:rsid w:val="7807B945"/>
    <w:rsid w:val="78F0DC93"/>
    <w:rsid w:val="7A9A9EB3"/>
    <w:rsid w:val="7AB93C12"/>
    <w:rsid w:val="7B126FC7"/>
    <w:rsid w:val="7B280BC9"/>
    <w:rsid w:val="7BE9E54D"/>
    <w:rsid w:val="7C9159DD"/>
    <w:rsid w:val="7C9B270E"/>
    <w:rsid w:val="7D5F480E"/>
    <w:rsid w:val="7E1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3B0A"/>
  <w15:chartTrackingRefBased/>
  <w15:docId w15:val="{3E57D1AE-403A-46C1-A3C2-809B68F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E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80EB7"/>
  </w:style>
  <w:style w:type="character" w:customStyle="1" w:styleId="eop">
    <w:name w:val="eop"/>
    <w:basedOn w:val="Domylnaczcionkaakapitu"/>
    <w:rsid w:val="00E80EB7"/>
  </w:style>
  <w:style w:type="character" w:customStyle="1" w:styleId="spellingerror">
    <w:name w:val="spellingerror"/>
    <w:basedOn w:val="Domylnaczcionkaakapitu"/>
    <w:rsid w:val="00E80EB7"/>
  </w:style>
  <w:style w:type="character" w:styleId="Odwoaniedokomentarza">
    <w:name w:val="annotation reference"/>
    <w:basedOn w:val="Domylnaczcionkaakapitu"/>
    <w:uiPriority w:val="99"/>
    <w:semiHidden/>
    <w:unhideWhenUsed/>
    <w:rsid w:val="005D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E48B1-5468-485C-BCFD-71376835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2F1F3-0300-4487-8E29-F575E0ED5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5E689-B555-4CF3-878D-F30EBE56A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Staromiejska</dc:creator>
  <cp:keywords/>
  <dc:description/>
  <cp:lastModifiedBy>Pat</cp:lastModifiedBy>
  <cp:revision>2</cp:revision>
  <dcterms:created xsi:type="dcterms:W3CDTF">2020-05-31T09:07:00Z</dcterms:created>
  <dcterms:modified xsi:type="dcterms:W3CDTF">2020-05-31T09:07:00Z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